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5C1614" w:rsidRPr="005C1614" w:rsidTr="005C1614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10140" w:type="dxa"/>
              <w:tblLook w:val="0600" w:firstRow="0" w:lastRow="0" w:firstColumn="0" w:lastColumn="0" w:noHBand="1" w:noVBand="1"/>
            </w:tblPr>
            <w:tblGrid>
              <w:gridCol w:w="5320"/>
              <w:gridCol w:w="50"/>
              <w:gridCol w:w="801"/>
              <w:gridCol w:w="3260"/>
              <w:gridCol w:w="709"/>
            </w:tblGrid>
            <w:tr w:rsidR="0029426A" w:rsidTr="00D07582">
              <w:trPr>
                <w:gridAfter w:val="1"/>
                <w:wAfter w:w="709" w:type="dxa"/>
              </w:trPr>
              <w:tc>
                <w:tcPr>
                  <w:tcW w:w="9431" w:type="dxa"/>
                  <w:gridSpan w:val="4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Default="0029426A" w:rsidP="0029426A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Муниципальное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бюджетное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общеобразовательное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учреждение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«Средняя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общеобразовательная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школа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53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с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углубленным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изучением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отдельных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предметов»</w:t>
                  </w:r>
                </w:p>
                <w:p w:rsidR="0029426A" w:rsidRDefault="0029426A" w:rsidP="0029426A">
                  <w:pPr>
                    <w:spacing w:after="0"/>
                    <w:jc w:val="center"/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(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МБОУ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«СОШ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№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53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»</w:t>
                  </w:r>
                  <w:r>
                    <w:rPr>
                      <w:rFonts w:hAnsi="Times New Roman" w:cs="Times New Roman"/>
                      <w:b/>
                      <w:color w:val="000000"/>
                      <w:sz w:val="28"/>
                      <w:szCs w:val="28"/>
                    </w:rPr>
                    <w:t>)</w:t>
                  </w:r>
                </w:p>
              </w:tc>
            </w:tr>
            <w:tr w:rsidR="0029426A" w:rsidTr="00D07582"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  <w:gridSpan w:val="2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УТВЕРЖДЕНО</w:t>
                  </w:r>
                </w:p>
              </w:tc>
            </w:tr>
            <w:tr w:rsidR="0029426A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Педагогическим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</w:p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10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19.07.2023    )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vMerge w:val="restar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:rsidR="0029426A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Директор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0" wp14:anchorId="0F74F131" wp14:editId="1455ABE9">
                        <wp:simplePos x="0" y="0"/>
                        <wp:positionH relativeFrom="margin">
                          <wp:posOffset>-3810</wp:posOffset>
                        </wp:positionH>
                        <wp:positionV relativeFrom="margin">
                          <wp:posOffset>177165</wp:posOffset>
                        </wp:positionV>
                        <wp:extent cx="1657350" cy="1609725"/>
                        <wp:effectExtent l="0" t="0" r="0" b="9525"/>
                        <wp:wrapNone/>
                        <wp:docPr id="1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617" t="66811" r="35242" b="171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350" cy="160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                      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Ю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Галкина</w:t>
                  </w:r>
                </w:p>
                <w:p w:rsidR="0029426A" w:rsidRPr="00D725DD" w:rsidRDefault="0029426A" w:rsidP="0029426A">
                  <w:pPr>
                    <w:spacing w:after="0"/>
                    <w:jc w:val="both"/>
                  </w:pPr>
                  <w:r w:rsidRPr="00D725DD">
                    <w:t xml:space="preserve">Приказ № </w:t>
                  </w:r>
                  <w:r>
                    <w:t xml:space="preserve">256р </w:t>
                  </w:r>
                  <w:r w:rsidRPr="00D725DD">
                    <w:t xml:space="preserve">     от</w:t>
                  </w:r>
                  <w:r>
                    <w:t>07.08.2023</w:t>
                  </w:r>
                </w:p>
              </w:tc>
            </w:tr>
            <w:tr w:rsidR="0029426A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9426A" w:rsidRDefault="0029426A" w:rsidP="0029426A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Pr="00D725DD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Pr="00D725DD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9426A" w:rsidRPr="00D725DD" w:rsidRDefault="0029426A" w:rsidP="0029426A">
                  <w:pPr>
                    <w:spacing w:after="0"/>
                  </w:pPr>
                </w:p>
              </w:tc>
            </w:tr>
            <w:tr w:rsidR="0029426A" w:rsidRPr="00D725DD" w:rsidTr="00D07582">
              <w:trPr>
                <w:gridAfter w:val="1"/>
                <w:wAfter w:w="709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29426A" w:rsidRDefault="0029426A" w:rsidP="0029426A">
                  <w:pPr>
                    <w:spacing w:after="0"/>
                  </w:pP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Pr="00D725DD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Pr="00D725DD" w:rsidRDefault="0029426A" w:rsidP="0029426A">
                  <w:pPr>
                    <w:spacing w:after="0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29426A" w:rsidRPr="00D725DD" w:rsidRDefault="0029426A" w:rsidP="0029426A">
                  <w:pPr>
                    <w:spacing w:after="0"/>
                  </w:pPr>
                </w:p>
              </w:tc>
            </w:tr>
            <w:tr w:rsidR="0029426A" w:rsidRPr="00D725DD" w:rsidTr="00D07582">
              <w:trPr>
                <w:gridAfter w:val="1"/>
                <w:wAfter w:w="709" w:type="dxa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Pr="00D725DD" w:rsidRDefault="0029426A" w:rsidP="0029426A">
                  <w:pPr>
                    <w:spacing w:after="0"/>
                    <w:jc w:val="both"/>
                  </w:pPr>
                  <w:r w:rsidRPr="00D725DD"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СОГЛАСОВАНО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Pr="00D725DD" w:rsidRDefault="0029426A" w:rsidP="0029426A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Pr="00D725DD" w:rsidRDefault="0029426A" w:rsidP="0029426A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9426A" w:rsidRPr="00D725DD" w:rsidRDefault="0029426A" w:rsidP="0029426A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9426A" w:rsidRPr="00D725DD" w:rsidTr="00D07582">
              <w:trPr>
                <w:gridAfter w:val="1"/>
                <w:wAfter w:w="709" w:type="dxa"/>
                <w:trHeight w:val="1278"/>
              </w:trPr>
              <w:tc>
                <w:tcPr>
                  <w:tcW w:w="532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Советом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старшеклассников</w:t>
                  </w:r>
                </w:p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МБОУ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«СОШ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53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»</w:t>
                  </w:r>
                </w:p>
                <w:p w:rsidR="0029426A" w:rsidRDefault="0029426A" w:rsidP="0029426A">
                  <w:pPr>
                    <w:spacing w:after="0"/>
                    <w:jc w:val="both"/>
                  </w:pP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(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протокол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r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  <w:t xml:space="preserve">   19.07.2023 )</w:t>
                  </w:r>
                </w:p>
              </w:tc>
              <w:tc>
                <w:tcPr>
                  <w:tcW w:w="5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Default="0029426A" w:rsidP="0029426A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80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29426A" w:rsidRDefault="0029426A" w:rsidP="0029426A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60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:rsidR="0029426A" w:rsidRDefault="0029426A" w:rsidP="0029426A">
                  <w:pPr>
                    <w:spacing w:after="0"/>
                    <w:ind w:right="75"/>
                    <w:jc w:val="both"/>
                    <w:rPr>
                      <w:rFonts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5C1614" w:rsidRPr="005C1614" w:rsidRDefault="00D4210C" w:rsidP="00D4210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  <w:lang w:eastAsia="ru-RU"/>
              </w:rPr>
            </w:pPr>
            <w:bookmarkStart w:id="0" w:name="_GoBack"/>
            <w:bookmarkEnd w:id="0"/>
            <w:r w:rsidRPr="005C1614"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  <w:lang w:eastAsia="ru-RU"/>
              </w:rPr>
              <w:t>ПОЛОЖЕНИЕ О ДИСТАНЦИОННОМ ОБУЧЕНИИ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положения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 Настоящее Положение о дистанц</w:t>
            </w:r>
            <w:r w:rsidR="00D4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ионном обучении в МБОУ СОШ №53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(далее – Положение) регулирует порядок организации и ведения образовательного процесса с применением электронного обучения, дистанционных образовательных технологий.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Положение разработано в соответствии с: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Федеральным законом от 29.12.2012 № 273-ФЗ «Об образовании в Российской Федерации» (далее – Федеральный закон № 273-ФЗ);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Федеральным законом от 27.07.2006 № 152-ФЗ «О персональных данных»;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23.08.2017 № 816 «Об 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 реализации образовательных программ»;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Порядком организации и осуществления образовательной деятельности по основным общеобразовательным программам – образовательным программам начального общего, основного общего и среднего общего образования, утвержденным приказом </w:t>
            </w:r>
            <w:proofErr w:type="spellStart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от 22.03.2021 № 115;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2.4.3648-20;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 1.2.3685-21;</w:t>
            </w:r>
          </w:p>
          <w:p w:rsidR="005C1614" w:rsidRPr="005C1614" w:rsidRDefault="005C1614" w:rsidP="005C1614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локальными нормативными актами МБОУ </w:t>
            </w:r>
            <w:r w:rsidR="00D4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 №53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(далее – Школа);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 В Положении используются следующие понятия: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1.3.1. </w:t>
            </w: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Дистанционное обучение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организация образовательной деятельности с применением дистанционных образовательных технологий, которые обеспечивают 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опосредованное (на расстоянии) взаимодействие обучающихся и педагогических работников с помощью информационно-телекоммуникационных сетей. Допускается при дистанционном обучение применять электронное обучение.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1.3.2. </w:t>
            </w: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Электронное обучение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организация образовательной деятельности с применением содержащейся в базах данных и используемой при реализации образовательных программ информации и обеспечивающих ее обработку информационных технологий, технических средств, а также информационно-телекоммуникационных сетей, обеспечивающих передачу по линиям связи указанной информации, взаимодействие обучающихся и педагогических работников.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1.3.3. </w:t>
            </w: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Платформа дистанционного обучения (далее – ПДО)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информационная система, предназначенная для планирования, проведения и управления учебными мероприятиями в рамках дистанционного обучения.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ПДО должна обеспечивать идентификацию личности обучающегося, выбор способа, которой осуществляется Школой самостоятельно, и контроль соблюдения условий проведения мероприятий, в рамках которых осуществляется оценка результатов обучения.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1.3.4. </w:t>
            </w: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Электронное занятие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 вид учебной деятельности, который предполагает использование педагогом и обучающимся средств электронного обучения и дистанционных образовательных технологий. В форме электронного занятия могут проходить уроки, лекции, семинары, практические занятия, лабораторные работы, контрольные работы и другие виды деятельности в соответствии с образовательной программой Школы.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 Местом осуществления образовательной деятельности при реализации образовательных программ в дистанционной форме является место нахождения Школы независимо от места нахождения обучающихся.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Организация дистанционного обучения в Школе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 Дистанционное обучение применяется для реализации основных образовательных программ начального общего, основного общего и среднего общего образования, а также программ дополнительного образования.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 Выбор предметов для дистанционного изучения осуществляется обучающимися или родителями (законными представителями) по согласованию с директором Школы и с учетом мнения педагогического совета Школы.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2.3. Согласие на дистанционное обучение оформляется в форме заявления родителя (законного представителя). 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 Для обеспечения дистанционного обучения Школа:</w:t>
            </w:r>
          </w:p>
          <w:p w:rsidR="005C1614" w:rsidRPr="005C1614" w:rsidRDefault="005C1614" w:rsidP="005C161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назначает ответственного за реализацию дистанционного обучения, в том числе в каждом классе, который обучается дистанционно;</w:t>
            </w:r>
          </w:p>
          <w:p w:rsidR="005C1614" w:rsidRPr="005C1614" w:rsidRDefault="005C1614" w:rsidP="005C161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необходимую методическую поддержку обучающихся, родителей (законных представителей) и работников Школы по вопросам дистанционного обучения;</w:t>
            </w:r>
          </w:p>
          <w:p w:rsidR="005C1614" w:rsidRPr="005C1614" w:rsidRDefault="005C1614" w:rsidP="005C161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оказывает информационную поддержку обучающимся, родителям (законным представителям) и работникам Школы, в том числе знакомит с необходимыми дистанционными ресурсами;</w:t>
            </w:r>
          </w:p>
          <w:p w:rsidR="005C1614" w:rsidRPr="005C1614" w:rsidRDefault="005C1614" w:rsidP="005C1614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контроль процесса дистанционного обучения, анализ и учет результатов дистанционного обучения.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2.5. Чтобы обучающийся мог участвовать в дистанционном обучении, ему следует придерживаться следующего регламента: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2.5.1. Зарегистрироваться на ПДО.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2.5.2. Заходить каждый день на ПДО в соответствии с расписанием, который отображается в электронном дневнике и дублируется учителем на электронную почту родителя (законного представителя) и ребенка (при наличии).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 ПДО выкладываются обучающие материалы и задания для самостоятельной работы. Обучающие материалы включают видеоматериалы и сценарии уроков библиотеки РЭШ, тесты, собственные материалы учителя и материалы сторонних ресурсов (Просвещение, Яндекс Учебник, </w:t>
            </w:r>
            <w:proofErr w:type="spellStart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Учи.Ру</w:t>
            </w:r>
            <w:proofErr w:type="spellEnd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 др.), с которыми обучающийся работает самостоятельно.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2.5.3. Проверять ежедневно электронную почту (свою или родителя (законного представителя)), на которую учитель ежедневно высылает расписание занятий и консультаций, примечания и разъяснения по организации дистанционного образовательного процесса.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2.5.4. Выполнять задания по указаниям учителя и в срок, который учитель установил.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2.5.5. Выполненные задания и другие работы направлять учителю на проверку посредством ПДО, электронной почты или через другие средства сообщения, которые определил учитель.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2.5.6. Проверять комментарии и замечания учителя в отношении выполненных работ на следующий рабочий день после того, как отправил работу на проверку.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 При реализации образовательных программ, в том числе адаптированных, с применением электронного обучения, дистанционных образовательных технологий каждый обучающийся в течение всего периода обучения должен быть обеспечен индивидуальным авторизированным доступом к совокупности информационных и электронных образовательных ресурсов, информационных технологий, соответствующих технологических средств, обеспечивающих освоение образовательных программ в полном объеме независимо от их мест нахождения, в которой имеется доступ к сети Интернет, как на территории Школы, так и за ее пределами.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2.7. Учитель может применять для дистанционного обучения платформы </w:t>
            </w:r>
            <w:r w:rsidR="00D4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СФЕРУМ 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другие программные средства, которые позволяют обеспечить текстовую, голосовую и видеосвязь между компьютерами учителя и обучающегося через интернет с возможностью доступа для каждого обучающегося.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2.8. Учитель обязан заблаговременно сообщать через электронный дневник и электронную почту обучающимся и родителям (законным представителям) </w:t>
            </w: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 проведении видеоконференции, другого электронного занятия, в котором принимает личное участие.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 Учитель обязан проверять выполненные обучающимися задания, комментировать их и давать в другой форме обратную связь обучающимся и родителям (законным представителям).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 При планировании содержания учебной деятельности и составлении расписания электронных занятий учитель должен соблюдать требования санитарных правил и гигиенические нормативы при работе с электронными средствами обучения.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Порядок оказания методической помощи обучающимся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 При осуществлении дистанционного обучения Школа оказывает учебно-методическую помощь обучающимся, в том числе в форме индивидуальных консультаций, оказываемых дистанционно с использованием информационных и телекоммуникационных технологий по выбору учителя.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 Расписание индивидуальных и коллективных консультаций составляется учителем и направляется через ПДО, электронный дневник и электронную почту родителя (законного представителя) и обучающегося (при наличии) не позднее чем за один день до консультации.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 При возникновении технических сбоев программного обеспечения, сети интернет учитель вправе выбрать любой другой способ оповещения о консультации (сотовая связь, мессенджеры).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Порядок осуществления текущего и итогового контроля результатов дистанционного обучения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 Текущий контроль результатов дистанционного обучения проводится учителями. Они используют формы проверки и контроля знаний, предусмотренные образовательными программами и локальными нормативными актами Школы.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4.2. Оценивание </w:t>
            </w:r>
            <w:proofErr w:type="gramStart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учебных достижений</w:t>
            </w:r>
            <w:proofErr w:type="gramEnd"/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при дистанционном обучении осуществляется в соответствии с системой оценивания, применяемой в Школе.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 Отметки, полученные обучающимися за выполненные задания при дистанционном обучении, заносятся в электронный журнал.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 Результаты учебной деятельности обучающихся при дистанционном обучении учитываются и хранятся в школьной документации.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 Текущий контроль успеваемости и промежуточная аттестация обучающихся при дистанционном обучении может осуществляться без очного взаимодействия с учителем.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 Учителя вправе использовать для проведения диагностических мероприятий пр</w:t>
            </w:r>
            <w:r w:rsidR="00D421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дистанционном обучении ресурсы, рекомендованные Министерством просвещения РФ</w:t>
            </w:r>
          </w:p>
          <w:p w:rsidR="005C1614" w:rsidRPr="005C1614" w:rsidRDefault="005C1614" w:rsidP="005C161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6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4.7. Итоговый контроль результатов дистанционного обучения проводится посредством промежуточной аттестации в соответствии с образовательными программами и локальными нормативными актами Школы.</w:t>
            </w:r>
          </w:p>
        </w:tc>
      </w:tr>
    </w:tbl>
    <w:p w:rsidR="008C6229" w:rsidRDefault="008C6229"/>
    <w:sectPr w:rsidR="008C6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80C0B"/>
    <w:multiLevelType w:val="multilevel"/>
    <w:tmpl w:val="6AF2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9513F"/>
    <w:multiLevelType w:val="multilevel"/>
    <w:tmpl w:val="6290C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396AC2"/>
    <w:multiLevelType w:val="multilevel"/>
    <w:tmpl w:val="D840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F41"/>
    <w:rsid w:val="0029426A"/>
    <w:rsid w:val="005C1614"/>
    <w:rsid w:val="008C6229"/>
    <w:rsid w:val="00C55F41"/>
    <w:rsid w:val="00D4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7174F-8042-4BEE-9941-8B93CFA7A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16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6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1404</Words>
  <Characters>8007</Characters>
  <Application>Microsoft Office Word</Application>
  <DocSecurity>0</DocSecurity>
  <Lines>66</Lines>
  <Paragraphs>18</Paragraphs>
  <ScaleCrop>false</ScaleCrop>
  <Company/>
  <LinksUpToDate>false</LinksUpToDate>
  <CharactersWithSpaces>9393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2023-06-11T02:24:00Z</dcterms:created>
  <dcterms:modified xsi:type="dcterms:W3CDTF">2023-09-23T11:26:00Z</dcterms:modified>
</cp:coreProperties>
</file>